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63" w:rsidRPr="00CE5E20" w:rsidRDefault="00545E63" w:rsidP="00545E63">
      <w:pPr>
        <w:shd w:val="clear" w:color="auto" w:fill="FFFFFF"/>
        <w:spacing w:after="0" w:line="288" w:lineRule="atLeast"/>
        <w:jc w:val="right"/>
        <w:rPr>
          <w:rFonts w:ascii="Arial" w:eastAsia="Times New Roman" w:hAnsi="Arial" w:cs="Arial"/>
          <w:b/>
          <w:bCs/>
          <w:i/>
          <w:iCs/>
          <w:sz w:val="20"/>
          <w:szCs w:val="20"/>
          <w:lang w:eastAsia="ru-RU"/>
        </w:rPr>
      </w:pPr>
      <w:r w:rsidRPr="00CE5E20">
        <w:rPr>
          <w:rFonts w:ascii="Arial" w:eastAsia="Times New Roman" w:hAnsi="Arial" w:cs="Arial"/>
          <w:b/>
          <w:bCs/>
          <w:i/>
          <w:iCs/>
          <w:sz w:val="20"/>
          <w:szCs w:val="20"/>
          <w:lang w:eastAsia="ru-RU"/>
        </w:rPr>
        <w:t>Утверждаю.</w:t>
      </w:r>
    </w:p>
    <w:p w:rsidR="00545E63" w:rsidRPr="00CE5E20" w:rsidRDefault="00545E63" w:rsidP="00545E63">
      <w:pPr>
        <w:shd w:val="clear" w:color="auto" w:fill="FFFFFF"/>
        <w:spacing w:after="0" w:line="288" w:lineRule="atLeast"/>
        <w:jc w:val="right"/>
        <w:rPr>
          <w:rFonts w:ascii="Arial" w:eastAsia="Times New Roman" w:hAnsi="Arial" w:cs="Arial"/>
          <w:b/>
          <w:bCs/>
          <w:i/>
          <w:iCs/>
          <w:sz w:val="20"/>
          <w:szCs w:val="20"/>
          <w:lang w:eastAsia="ru-RU"/>
        </w:rPr>
      </w:pPr>
      <w:r w:rsidRPr="00CE5E20">
        <w:rPr>
          <w:rFonts w:ascii="Arial" w:eastAsia="Times New Roman" w:hAnsi="Arial" w:cs="Arial"/>
          <w:b/>
          <w:bCs/>
          <w:i/>
          <w:iCs/>
          <w:sz w:val="20"/>
          <w:szCs w:val="20"/>
          <w:lang w:eastAsia="ru-RU"/>
        </w:rPr>
        <w:t>Заведующий МБДОУ Д/с «Тополек»</w:t>
      </w:r>
    </w:p>
    <w:p w:rsidR="00545E63" w:rsidRPr="00CE5E20" w:rsidRDefault="00021044" w:rsidP="00545E63">
      <w:pPr>
        <w:shd w:val="clear" w:color="auto" w:fill="FFFFFF"/>
        <w:spacing w:after="0" w:line="288" w:lineRule="atLeast"/>
        <w:jc w:val="right"/>
        <w:rPr>
          <w:rFonts w:ascii="Arial" w:eastAsia="Times New Roman" w:hAnsi="Arial" w:cs="Arial"/>
          <w:b/>
          <w:bCs/>
          <w:i/>
          <w:iCs/>
          <w:sz w:val="20"/>
          <w:szCs w:val="20"/>
          <w:lang w:eastAsia="ru-RU"/>
        </w:rPr>
      </w:pPr>
      <w:r>
        <w:rPr>
          <w:rFonts w:ascii="Arial" w:eastAsia="Times New Roman" w:hAnsi="Arial" w:cs="Arial"/>
          <w:b/>
          <w:bCs/>
          <w:i/>
          <w:iCs/>
          <w:sz w:val="20"/>
          <w:szCs w:val="20"/>
          <w:lang w:eastAsia="ru-RU"/>
        </w:rPr>
        <w:t>___________________</w:t>
      </w:r>
      <w:proofErr w:type="spellStart"/>
      <w:r>
        <w:rPr>
          <w:rFonts w:ascii="Arial" w:eastAsia="Times New Roman" w:hAnsi="Arial" w:cs="Arial"/>
          <w:b/>
          <w:bCs/>
          <w:i/>
          <w:iCs/>
          <w:sz w:val="20"/>
          <w:szCs w:val="20"/>
          <w:lang w:eastAsia="ru-RU"/>
        </w:rPr>
        <w:t>Н.В.Земл</w:t>
      </w:r>
      <w:r w:rsidR="00545E63" w:rsidRPr="00CE5E20">
        <w:rPr>
          <w:rFonts w:ascii="Arial" w:eastAsia="Times New Roman" w:hAnsi="Arial" w:cs="Arial"/>
          <w:b/>
          <w:bCs/>
          <w:i/>
          <w:iCs/>
          <w:sz w:val="20"/>
          <w:szCs w:val="20"/>
          <w:lang w:eastAsia="ru-RU"/>
        </w:rPr>
        <w:t>якова</w:t>
      </w:r>
      <w:proofErr w:type="spellEnd"/>
    </w:p>
    <w:p w:rsidR="00CE5E20" w:rsidRPr="00CE5E20" w:rsidRDefault="00021044" w:rsidP="00545E63">
      <w:pPr>
        <w:shd w:val="clear" w:color="auto" w:fill="FFFFFF"/>
        <w:spacing w:after="0" w:line="288" w:lineRule="atLeast"/>
        <w:jc w:val="right"/>
        <w:rPr>
          <w:rFonts w:ascii="Arial" w:eastAsia="Times New Roman" w:hAnsi="Arial" w:cs="Arial"/>
          <w:b/>
          <w:bCs/>
          <w:i/>
          <w:iCs/>
          <w:sz w:val="20"/>
          <w:szCs w:val="20"/>
          <w:lang w:eastAsia="ru-RU"/>
        </w:rPr>
      </w:pPr>
      <w:r>
        <w:rPr>
          <w:rFonts w:ascii="Arial" w:eastAsia="Times New Roman" w:hAnsi="Arial" w:cs="Arial"/>
          <w:b/>
          <w:bCs/>
          <w:i/>
          <w:iCs/>
          <w:sz w:val="20"/>
          <w:szCs w:val="20"/>
          <w:lang w:eastAsia="ru-RU"/>
        </w:rPr>
        <w:t>Приложение к приказу № _____ от 11.01.2017</w:t>
      </w:r>
      <w:r w:rsidR="00CE5E20" w:rsidRPr="00CE5E20">
        <w:rPr>
          <w:rFonts w:ascii="Arial" w:eastAsia="Times New Roman" w:hAnsi="Arial" w:cs="Arial"/>
          <w:b/>
          <w:bCs/>
          <w:i/>
          <w:iCs/>
          <w:sz w:val="20"/>
          <w:szCs w:val="20"/>
          <w:lang w:eastAsia="ru-RU"/>
        </w:rPr>
        <w:t xml:space="preserve"> г.</w:t>
      </w:r>
    </w:p>
    <w:p w:rsidR="00545E63" w:rsidRDefault="00545E63" w:rsidP="00CE5E20">
      <w:pPr>
        <w:shd w:val="clear" w:color="auto" w:fill="FFFFFF"/>
        <w:spacing w:after="0" w:line="288" w:lineRule="atLeast"/>
        <w:rPr>
          <w:rFonts w:ascii="Arial" w:eastAsia="Times New Roman" w:hAnsi="Arial" w:cs="Arial"/>
          <w:b/>
          <w:bCs/>
          <w:i/>
          <w:iCs/>
          <w:color w:val="FF8000"/>
          <w:sz w:val="40"/>
          <w:szCs w:val="40"/>
          <w:lang w:eastAsia="ru-RU"/>
        </w:rPr>
      </w:pPr>
    </w:p>
    <w:p w:rsidR="00545E63" w:rsidRDefault="00545E63" w:rsidP="00545E63">
      <w:pPr>
        <w:shd w:val="clear" w:color="auto" w:fill="FFFFFF"/>
        <w:spacing w:after="0" w:line="288" w:lineRule="atLeast"/>
        <w:jc w:val="center"/>
        <w:rPr>
          <w:rFonts w:ascii="Arial" w:eastAsia="Times New Roman" w:hAnsi="Arial" w:cs="Arial"/>
          <w:b/>
          <w:bCs/>
          <w:i/>
          <w:iCs/>
          <w:color w:val="FF8000"/>
          <w:sz w:val="40"/>
          <w:szCs w:val="40"/>
          <w:lang w:eastAsia="ru-RU"/>
        </w:rPr>
      </w:pPr>
      <w:r w:rsidRPr="00545E63">
        <w:rPr>
          <w:rFonts w:ascii="Arial" w:eastAsia="Times New Roman" w:hAnsi="Arial" w:cs="Arial"/>
          <w:b/>
          <w:bCs/>
          <w:i/>
          <w:iCs/>
          <w:color w:val="FF8000"/>
          <w:sz w:val="40"/>
          <w:szCs w:val="40"/>
          <w:lang w:eastAsia="ru-RU"/>
        </w:rPr>
        <w:t xml:space="preserve">Памятка родителям </w:t>
      </w:r>
      <w:r>
        <w:rPr>
          <w:rFonts w:ascii="Arial" w:eastAsia="Times New Roman" w:hAnsi="Arial" w:cs="Arial"/>
          <w:b/>
          <w:bCs/>
          <w:i/>
          <w:iCs/>
          <w:color w:val="FF8000"/>
          <w:sz w:val="40"/>
          <w:szCs w:val="40"/>
          <w:lang w:eastAsia="ru-RU"/>
        </w:rPr>
        <w:t>№___</w:t>
      </w:r>
    </w:p>
    <w:p w:rsidR="00545E63" w:rsidRDefault="008E5E54" w:rsidP="008E5E54">
      <w:pPr>
        <w:pStyle w:val="a3"/>
        <w:jc w:val="center"/>
        <w:rPr>
          <w:sz w:val="36"/>
          <w:szCs w:val="36"/>
          <w:lang w:eastAsia="ru-RU"/>
        </w:rPr>
      </w:pPr>
      <w:r w:rsidRPr="008E5E54">
        <w:rPr>
          <w:rFonts w:ascii="Arial" w:eastAsia="Times New Roman" w:hAnsi="Arial" w:cs="Arial"/>
          <w:bCs/>
          <w:iCs/>
          <w:sz w:val="36"/>
          <w:szCs w:val="36"/>
          <w:lang w:eastAsia="ru-RU"/>
        </w:rPr>
        <w:t xml:space="preserve"> </w:t>
      </w:r>
      <w:proofErr w:type="gramStart"/>
      <w:r w:rsidRPr="008E5E54">
        <w:rPr>
          <w:rFonts w:ascii="Arial" w:eastAsia="Times New Roman" w:hAnsi="Arial" w:cs="Arial"/>
          <w:bCs/>
          <w:iCs/>
          <w:sz w:val="36"/>
          <w:szCs w:val="36"/>
          <w:lang w:eastAsia="ru-RU"/>
        </w:rPr>
        <w:t>«</w:t>
      </w:r>
      <w:r w:rsidRPr="008E5E54">
        <w:rPr>
          <w:lang w:eastAsia="ru-RU"/>
        </w:rPr>
        <w:t> </w:t>
      </w:r>
      <w:r w:rsidRPr="008E5E54">
        <w:rPr>
          <w:sz w:val="36"/>
          <w:szCs w:val="36"/>
          <w:lang w:eastAsia="ru-RU"/>
        </w:rPr>
        <w:t>О</w:t>
      </w:r>
      <w:proofErr w:type="gramEnd"/>
      <w:r w:rsidRPr="008E5E54">
        <w:rPr>
          <w:sz w:val="36"/>
          <w:szCs w:val="36"/>
          <w:lang w:eastAsia="ru-RU"/>
        </w:rPr>
        <w:t xml:space="preserve"> вреде употребления непищевых спиртосодержащих </w:t>
      </w:r>
      <w:bookmarkStart w:id="0" w:name="_GoBack"/>
      <w:bookmarkEnd w:id="0"/>
      <w:r w:rsidRPr="008E5E54">
        <w:rPr>
          <w:sz w:val="36"/>
          <w:szCs w:val="36"/>
          <w:lang w:eastAsia="ru-RU"/>
        </w:rPr>
        <w:t>жидкостей</w:t>
      </w:r>
      <w:r>
        <w:rPr>
          <w:sz w:val="36"/>
          <w:szCs w:val="36"/>
          <w:lang w:eastAsia="ru-RU"/>
        </w:rPr>
        <w:t>»</w:t>
      </w:r>
    </w:p>
    <w:p w:rsidR="00021044" w:rsidRPr="00021044" w:rsidRDefault="00021044" w:rsidP="008E5E54">
      <w:pPr>
        <w:pStyle w:val="a3"/>
        <w:jc w:val="center"/>
        <w:rPr>
          <w:sz w:val="24"/>
          <w:szCs w:val="24"/>
          <w:lang w:eastAsia="ru-RU"/>
        </w:rPr>
      </w:pPr>
    </w:p>
    <w:p w:rsidR="00021044" w:rsidRPr="00021044" w:rsidRDefault="00021044" w:rsidP="00021044">
      <w:pPr>
        <w:pStyle w:val="a4"/>
        <w:shd w:val="clear" w:color="auto" w:fill="FFFFFF"/>
        <w:spacing w:before="0" w:beforeAutospacing="0" w:after="240" w:afterAutospacing="0"/>
        <w:textAlignment w:val="baseline"/>
        <w:rPr>
          <w:color w:val="000000"/>
        </w:rPr>
      </w:pPr>
      <w:r w:rsidRPr="00021044">
        <w:rPr>
          <w:b/>
          <w:color w:val="000000"/>
          <w:sz w:val="28"/>
          <w:szCs w:val="28"/>
          <w:u w:val="single"/>
        </w:rPr>
        <w:t>Уважаемые родители</w:t>
      </w:r>
      <w:r w:rsidRPr="00021044">
        <w:rPr>
          <w:b/>
          <w:color w:val="000000"/>
          <w:sz w:val="28"/>
          <w:szCs w:val="28"/>
          <w:u w:val="single"/>
        </w:rPr>
        <w:t>!</w:t>
      </w:r>
      <w:r w:rsidRPr="00021044">
        <w:rPr>
          <w:color w:val="000000"/>
        </w:rPr>
        <w:t xml:space="preserve"> Информируем вас об опасности для жизни и здоровья употребления спиртосодержащей продукции, не предназначенной для пищевых нужд, а также контрафактной алкогольной продукции.</w:t>
      </w:r>
    </w:p>
    <w:p w:rsidR="00021044" w:rsidRPr="00021044" w:rsidRDefault="00021044" w:rsidP="00021044">
      <w:pPr>
        <w:pStyle w:val="a4"/>
        <w:shd w:val="clear" w:color="auto" w:fill="FFFFFF"/>
        <w:spacing w:before="0" w:beforeAutospacing="0" w:after="0" w:afterAutospacing="0"/>
        <w:textAlignment w:val="baseline"/>
        <w:rPr>
          <w:color w:val="000000"/>
        </w:rPr>
      </w:pPr>
      <w:r w:rsidRPr="00021044">
        <w:rPr>
          <w:color w:val="000000"/>
        </w:rPr>
        <w:t>В связи с массовыми отравлениями спиртосодержащей продукцией жителей г. Иркутска, Главный государственный санитарный врач Российской Федерации подписал постановление № 195 от 23 декабря 2016 года</w:t>
      </w:r>
      <w:r w:rsidRPr="00021044">
        <w:rPr>
          <w:rStyle w:val="apple-converted-space"/>
          <w:color w:val="000000"/>
        </w:rPr>
        <w:t> </w:t>
      </w:r>
      <w:r w:rsidRPr="00021044">
        <w:rPr>
          <w:rStyle w:val="a6"/>
          <w:color w:val="000000"/>
          <w:bdr w:val="none" w:sz="0" w:space="0" w:color="auto" w:frame="1"/>
        </w:rPr>
        <w:t>«О приостановлении розничной торговли спиртосодержащей непищевой продукцией»,</w:t>
      </w:r>
      <w:r w:rsidRPr="00021044">
        <w:rPr>
          <w:rStyle w:val="apple-converted-space"/>
          <w:color w:val="000000"/>
        </w:rPr>
        <w:t> </w:t>
      </w:r>
      <w:r w:rsidRPr="00021044">
        <w:rPr>
          <w:color w:val="000000"/>
        </w:rPr>
        <w:t xml:space="preserve">которое предписывает юридическим лицам и индивидуальным предпринимателям с 26.12.2016 на срок 30 суток прекратить розничную торговлю спиртосодержащей непищевой продукцией с содержанием этилового спирта более 25 процентов объема готовой продукции (за исключением парфюмерной продукции и </w:t>
      </w:r>
      <w:proofErr w:type="spellStart"/>
      <w:r w:rsidRPr="00021044">
        <w:rPr>
          <w:color w:val="000000"/>
        </w:rPr>
        <w:t>стеклоомывающих</w:t>
      </w:r>
      <w:proofErr w:type="spellEnd"/>
      <w:r w:rsidRPr="00021044">
        <w:rPr>
          <w:color w:val="000000"/>
        </w:rPr>
        <w:t xml:space="preserve"> жидкостей).</w:t>
      </w:r>
    </w:p>
    <w:p w:rsidR="008E5E54" w:rsidRPr="00021044" w:rsidRDefault="008E5E54" w:rsidP="008E5E54">
      <w:pPr>
        <w:pStyle w:val="a3"/>
        <w:rPr>
          <w:rFonts w:ascii="Times New Roman" w:hAnsi="Times New Roman" w:cs="Times New Roman"/>
          <w:sz w:val="24"/>
          <w:szCs w:val="24"/>
          <w:lang w:eastAsia="ru-RU"/>
        </w:rPr>
      </w:pPr>
    </w:p>
    <w:p w:rsidR="008E5E54" w:rsidRPr="00021044" w:rsidRDefault="008E5E54" w:rsidP="008E5E54">
      <w:pPr>
        <w:pStyle w:val="a3"/>
        <w:rPr>
          <w:rFonts w:ascii="Times New Roman" w:hAnsi="Times New Roman" w:cs="Times New Roman"/>
          <w:color w:val="333333"/>
          <w:sz w:val="24"/>
          <w:szCs w:val="24"/>
          <w:lang w:eastAsia="ru-RU"/>
        </w:rPr>
      </w:pPr>
      <w:r w:rsidRPr="00021044">
        <w:rPr>
          <w:rFonts w:ascii="Times New Roman" w:hAnsi="Times New Roman" w:cs="Times New Roman"/>
          <w:bCs/>
          <w:color w:val="333333"/>
          <w:sz w:val="24"/>
          <w:szCs w:val="24"/>
          <w:bdr w:val="none" w:sz="0" w:space="0" w:color="auto" w:frame="1"/>
          <w:lang w:eastAsia="ru-RU"/>
        </w:rPr>
        <w:t>За последние недели в нашей стране стала актуальной проблема потребления населением спиртосодержащей продукции, изготовленной, в том числе и из непищевого сырья.</w:t>
      </w:r>
    </w:p>
    <w:p w:rsidR="008E5E54" w:rsidRPr="00021044" w:rsidRDefault="008E5E54" w:rsidP="008E5E54">
      <w:pPr>
        <w:pStyle w:val="a3"/>
        <w:rPr>
          <w:rFonts w:ascii="Times New Roman" w:hAnsi="Times New Roman" w:cs="Times New Roman"/>
          <w:color w:val="333333"/>
          <w:sz w:val="24"/>
          <w:szCs w:val="24"/>
          <w:lang w:eastAsia="ru-RU"/>
        </w:rPr>
      </w:pPr>
      <w:r w:rsidRPr="00021044">
        <w:rPr>
          <w:rFonts w:ascii="Times New Roman" w:hAnsi="Times New Roman" w:cs="Times New Roman"/>
          <w:bCs/>
          <w:color w:val="333333"/>
          <w:sz w:val="24"/>
          <w:szCs w:val="24"/>
          <w:bdr w:val="none" w:sz="0" w:space="0" w:color="auto" w:frame="1"/>
          <w:lang w:eastAsia="ru-RU"/>
        </w:rPr>
        <w:t>Разнообразные спиртосодержащие настойки, лосьоны и тоники, которые должны использоваться как лекарства, либо как гигиенические средства, но фактически потребляются как алкогольные напитки, для определенной категории граждан стали одним из самых популярных товаров. Это могут быть и </w:t>
      </w:r>
      <w:hyperlink r:id="rId5" w:tooltip="Posts tagged with спиртосодержащие жидкости" w:history="1">
        <w:r w:rsidRPr="00021044">
          <w:rPr>
            <w:rFonts w:ascii="Times New Roman" w:hAnsi="Times New Roman" w:cs="Times New Roman"/>
            <w:bCs/>
            <w:sz w:val="24"/>
            <w:szCs w:val="24"/>
            <w:u w:val="single"/>
            <w:bdr w:val="none" w:sz="0" w:space="0" w:color="auto" w:frame="1"/>
            <w:lang w:eastAsia="ru-RU"/>
          </w:rPr>
          <w:t>спиртосодержащие жидкости</w:t>
        </w:r>
      </w:hyperlink>
      <w:r w:rsidRPr="00021044">
        <w:rPr>
          <w:rFonts w:ascii="Times New Roman" w:hAnsi="Times New Roman" w:cs="Times New Roman"/>
          <w:bCs/>
          <w:color w:val="333333"/>
          <w:sz w:val="24"/>
          <w:szCs w:val="24"/>
          <w:bdr w:val="none" w:sz="0" w:space="0" w:color="auto" w:frame="1"/>
          <w:lang w:eastAsia="ru-RU"/>
        </w:rPr>
        <w:t>, применяемые в быту и для технических нужд. </w:t>
      </w:r>
    </w:p>
    <w:p w:rsidR="008E5E54" w:rsidRPr="00021044" w:rsidRDefault="008E5E54" w:rsidP="008E5E54">
      <w:pPr>
        <w:pStyle w:val="a3"/>
        <w:rPr>
          <w:rFonts w:ascii="Times New Roman" w:hAnsi="Times New Roman" w:cs="Times New Roman"/>
          <w:color w:val="333333"/>
          <w:sz w:val="24"/>
          <w:szCs w:val="24"/>
          <w:lang w:eastAsia="ru-RU"/>
        </w:rPr>
      </w:pPr>
      <w:r w:rsidRPr="00021044">
        <w:rPr>
          <w:rFonts w:ascii="Times New Roman" w:hAnsi="Times New Roman" w:cs="Times New Roman"/>
          <w:color w:val="333333"/>
          <w:sz w:val="24"/>
          <w:szCs w:val="24"/>
          <w:lang w:eastAsia="ru-RU"/>
        </w:rPr>
        <w:t xml:space="preserve">Суррогаты подразделяют на две группы: содержащие этанол, или истинные </w:t>
      </w:r>
      <w:proofErr w:type="gramStart"/>
      <w:r w:rsidRPr="00021044">
        <w:rPr>
          <w:rFonts w:ascii="Times New Roman" w:hAnsi="Times New Roman" w:cs="Times New Roman"/>
          <w:color w:val="333333"/>
          <w:sz w:val="24"/>
          <w:szCs w:val="24"/>
          <w:lang w:eastAsia="ru-RU"/>
        </w:rPr>
        <w:t>суррогаты  и</w:t>
      </w:r>
      <w:proofErr w:type="gramEnd"/>
      <w:r w:rsidRPr="00021044">
        <w:rPr>
          <w:rFonts w:ascii="Times New Roman" w:hAnsi="Times New Roman" w:cs="Times New Roman"/>
          <w:color w:val="333333"/>
          <w:sz w:val="24"/>
          <w:szCs w:val="24"/>
          <w:lang w:eastAsia="ru-RU"/>
        </w:rPr>
        <w:t xml:space="preserve"> вещества, не содержащие этиловый спирт, но вызывающие опьянение.</w:t>
      </w:r>
    </w:p>
    <w:p w:rsidR="008E5E54" w:rsidRPr="00021044" w:rsidRDefault="008E5E54" w:rsidP="008E5E54">
      <w:pPr>
        <w:pStyle w:val="a4"/>
        <w:shd w:val="clear" w:color="auto" w:fill="FFFFFF"/>
        <w:spacing w:before="192" w:beforeAutospacing="0" w:after="216" w:afterAutospacing="0"/>
        <w:jc w:val="both"/>
        <w:rPr>
          <w:color w:val="000000"/>
        </w:rPr>
      </w:pPr>
      <w:r w:rsidRPr="00021044">
        <w:rPr>
          <w:color w:val="333333"/>
        </w:rPr>
        <w:t> </w:t>
      </w:r>
      <w:r w:rsidRPr="00021044">
        <w:rPr>
          <w:rStyle w:val="a5"/>
          <w:i w:val="0"/>
          <w:color w:val="000000"/>
        </w:rPr>
        <w:t>Сегодня</w:t>
      </w:r>
      <w:r w:rsidRPr="00021044">
        <w:rPr>
          <w:rStyle w:val="a5"/>
          <w:i w:val="0"/>
          <w:color w:val="000000"/>
        </w:rPr>
        <w:t xml:space="preserve"> </w:t>
      </w:r>
      <w:r w:rsidRPr="00021044">
        <w:rPr>
          <w:rStyle w:val="a5"/>
          <w:i w:val="0"/>
          <w:color w:val="000000"/>
        </w:rPr>
        <w:t>остро стоит проблема потребления населением спиртосодержащей продукции, изготовленной, в том числе, и из непищевого сырья.</w:t>
      </w:r>
    </w:p>
    <w:p w:rsidR="008E5E54" w:rsidRPr="00021044" w:rsidRDefault="008E5E54" w:rsidP="008E5E54">
      <w:pPr>
        <w:pStyle w:val="a4"/>
        <w:shd w:val="clear" w:color="auto" w:fill="FFFFFF"/>
        <w:spacing w:before="192" w:beforeAutospacing="0" w:after="216" w:afterAutospacing="0"/>
        <w:jc w:val="both"/>
        <w:rPr>
          <w:color w:val="000000"/>
        </w:rPr>
      </w:pPr>
      <w:r w:rsidRPr="00021044">
        <w:rPr>
          <w:rStyle w:val="a5"/>
          <w:i w:val="0"/>
          <w:color w:val="000000"/>
        </w:rPr>
        <w:t>Разнообразные спиртосодержащие настойки, лосьоны и тоники, которые должны использоваться как лекарства либо гигиенические средства, но фактически потребляются как алкогольные напитки, для определенной категории граждан стали одним из самых популярных товаров. Данная продукция обладает более выраженным токсическим эффектом нежели традиционный алкоголь, потребление такой жидкости внутрь может нанести непоправимый вред здоровью и даже привести к более серьезным последствиям, в том числе с летальным исходом.</w:t>
      </w:r>
    </w:p>
    <w:p w:rsidR="008E5E54" w:rsidRPr="00021044" w:rsidRDefault="008E5E54" w:rsidP="008E5E54">
      <w:pPr>
        <w:pStyle w:val="a4"/>
        <w:shd w:val="clear" w:color="auto" w:fill="FFFFFF"/>
        <w:spacing w:before="192" w:beforeAutospacing="0" w:after="216" w:afterAutospacing="0"/>
        <w:jc w:val="both"/>
        <w:rPr>
          <w:color w:val="000000"/>
        </w:rPr>
      </w:pPr>
      <w:r w:rsidRPr="00021044">
        <w:rPr>
          <w:rStyle w:val="a5"/>
          <w:i w:val="0"/>
          <w:color w:val="000000"/>
        </w:rPr>
        <w:t xml:space="preserve">В этой связи призываем всех </w:t>
      </w:r>
      <w:r w:rsidR="00021044" w:rsidRPr="00021044">
        <w:rPr>
          <w:rStyle w:val="a5"/>
          <w:i w:val="0"/>
          <w:color w:val="000000"/>
        </w:rPr>
        <w:t>родителей</w:t>
      </w:r>
      <w:r w:rsidRPr="00021044">
        <w:rPr>
          <w:rStyle w:val="a5"/>
          <w:i w:val="0"/>
          <w:color w:val="000000"/>
        </w:rPr>
        <w:t xml:space="preserve"> проявить социальную ответственность перед обществом и отказаться от реализации подобных жидкостей. Данный шаг даст возможность уберечь от соблазна безответственных и несознательных членов нашего общества, исключить потребление спиртосодержащей продукции не по прямому назначению, что в итоге позволит значительно снизить проблему алкоголизации населения и сохранить здоровье сограждан.</w:t>
      </w:r>
    </w:p>
    <w:p w:rsidR="008E5E54" w:rsidRPr="008E5E54" w:rsidRDefault="008E5E54" w:rsidP="008E5E54">
      <w:pPr>
        <w:pStyle w:val="a3"/>
        <w:rPr>
          <w:rFonts w:ascii="inherit" w:hAnsi="inherit"/>
          <w:color w:val="333333"/>
          <w:sz w:val="27"/>
          <w:szCs w:val="27"/>
          <w:lang w:eastAsia="ru-RU"/>
        </w:rPr>
      </w:pPr>
    </w:p>
    <w:p w:rsidR="001345EF" w:rsidRPr="008E5E54" w:rsidRDefault="001345EF" w:rsidP="008E5E54">
      <w:pPr>
        <w:pStyle w:val="a3"/>
      </w:pPr>
    </w:p>
    <w:sectPr w:rsidR="001345EF" w:rsidRPr="008E5E54" w:rsidSect="00545E6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F359A"/>
    <w:multiLevelType w:val="multilevel"/>
    <w:tmpl w:val="383C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E276E"/>
    <w:multiLevelType w:val="multilevel"/>
    <w:tmpl w:val="E274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84B19"/>
    <w:multiLevelType w:val="multilevel"/>
    <w:tmpl w:val="80BC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1272C"/>
    <w:multiLevelType w:val="multilevel"/>
    <w:tmpl w:val="F0C6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186CB4"/>
    <w:multiLevelType w:val="multilevel"/>
    <w:tmpl w:val="E6CA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7B0517"/>
    <w:multiLevelType w:val="multilevel"/>
    <w:tmpl w:val="C70E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63"/>
    <w:rsid w:val="00021044"/>
    <w:rsid w:val="001345EF"/>
    <w:rsid w:val="00545E63"/>
    <w:rsid w:val="008E5E54"/>
    <w:rsid w:val="00CE5E20"/>
    <w:rsid w:val="00F06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58F6E-E8FE-4F11-84B0-26E693F2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E54"/>
    <w:pPr>
      <w:spacing w:after="0" w:line="240" w:lineRule="auto"/>
    </w:pPr>
  </w:style>
  <w:style w:type="paragraph" w:styleId="a4">
    <w:name w:val="Normal (Web)"/>
    <w:basedOn w:val="a"/>
    <w:uiPriority w:val="99"/>
    <w:semiHidden/>
    <w:unhideWhenUsed/>
    <w:rsid w:val="008E5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E5E54"/>
    <w:rPr>
      <w:i/>
      <w:iCs/>
    </w:rPr>
  </w:style>
  <w:style w:type="character" w:customStyle="1" w:styleId="apple-converted-space">
    <w:name w:val="apple-converted-space"/>
    <w:basedOn w:val="a0"/>
    <w:rsid w:val="00021044"/>
  </w:style>
  <w:style w:type="character" w:styleId="a6">
    <w:name w:val="Strong"/>
    <w:basedOn w:val="a0"/>
    <w:uiPriority w:val="22"/>
    <w:qFormat/>
    <w:rsid w:val="00021044"/>
    <w:rPr>
      <w:b/>
      <w:bCs/>
    </w:rPr>
  </w:style>
  <w:style w:type="paragraph" w:styleId="a7">
    <w:name w:val="Balloon Text"/>
    <w:basedOn w:val="a"/>
    <w:link w:val="a8"/>
    <w:uiPriority w:val="99"/>
    <w:semiHidden/>
    <w:unhideWhenUsed/>
    <w:rsid w:val="0002104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210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801126">
      <w:bodyDiv w:val="1"/>
      <w:marLeft w:val="0"/>
      <w:marRight w:val="0"/>
      <w:marTop w:val="0"/>
      <w:marBottom w:val="0"/>
      <w:divBdr>
        <w:top w:val="none" w:sz="0" w:space="0" w:color="auto"/>
        <w:left w:val="none" w:sz="0" w:space="0" w:color="auto"/>
        <w:bottom w:val="none" w:sz="0" w:space="0" w:color="auto"/>
        <w:right w:val="none" w:sz="0" w:space="0" w:color="auto"/>
      </w:divBdr>
      <w:divsChild>
        <w:div w:id="1703554810">
          <w:marLeft w:val="0"/>
          <w:marRight w:val="0"/>
          <w:marTop w:val="0"/>
          <w:marBottom w:val="0"/>
          <w:divBdr>
            <w:top w:val="none" w:sz="0" w:space="0" w:color="auto"/>
            <w:left w:val="none" w:sz="0" w:space="0" w:color="auto"/>
            <w:bottom w:val="none" w:sz="0" w:space="0" w:color="auto"/>
            <w:right w:val="none" w:sz="0" w:space="0" w:color="auto"/>
          </w:divBdr>
          <w:divsChild>
            <w:div w:id="31433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4171">
      <w:bodyDiv w:val="1"/>
      <w:marLeft w:val="0"/>
      <w:marRight w:val="0"/>
      <w:marTop w:val="0"/>
      <w:marBottom w:val="0"/>
      <w:divBdr>
        <w:top w:val="none" w:sz="0" w:space="0" w:color="auto"/>
        <w:left w:val="none" w:sz="0" w:space="0" w:color="auto"/>
        <w:bottom w:val="none" w:sz="0" w:space="0" w:color="auto"/>
        <w:right w:val="none" w:sz="0" w:space="0" w:color="auto"/>
      </w:divBdr>
    </w:div>
    <w:div w:id="1443375229">
      <w:bodyDiv w:val="1"/>
      <w:marLeft w:val="0"/>
      <w:marRight w:val="0"/>
      <w:marTop w:val="0"/>
      <w:marBottom w:val="0"/>
      <w:divBdr>
        <w:top w:val="none" w:sz="0" w:space="0" w:color="auto"/>
        <w:left w:val="none" w:sz="0" w:space="0" w:color="auto"/>
        <w:bottom w:val="none" w:sz="0" w:space="0" w:color="auto"/>
        <w:right w:val="none" w:sz="0" w:space="0" w:color="auto"/>
      </w:divBdr>
      <w:divsChild>
        <w:div w:id="685210705">
          <w:marLeft w:val="0"/>
          <w:marRight w:val="0"/>
          <w:marTop w:val="0"/>
          <w:marBottom w:val="150"/>
          <w:divBdr>
            <w:top w:val="none" w:sz="0" w:space="0" w:color="auto"/>
            <w:left w:val="none" w:sz="0" w:space="0" w:color="auto"/>
            <w:bottom w:val="dashed" w:sz="6" w:space="8" w:color="A9C9FF"/>
            <w:right w:val="none" w:sz="0" w:space="0" w:color="auto"/>
          </w:divBdr>
          <w:divsChild>
            <w:div w:id="1282691746">
              <w:marLeft w:val="0"/>
              <w:marRight w:val="0"/>
              <w:marTop w:val="0"/>
              <w:marBottom w:val="0"/>
              <w:divBdr>
                <w:top w:val="none" w:sz="0" w:space="0" w:color="auto"/>
                <w:left w:val="none" w:sz="0" w:space="0" w:color="auto"/>
                <w:bottom w:val="none" w:sz="0" w:space="0" w:color="auto"/>
                <w:right w:val="none" w:sz="0" w:space="0" w:color="auto"/>
              </w:divBdr>
              <w:divsChild>
                <w:div w:id="8546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azeta-tula.ru/tag/spirtosoderzhashhie-zhidko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Оператор</cp:lastModifiedBy>
  <cp:revision>2</cp:revision>
  <cp:lastPrinted>2017-01-13T06:35:00Z</cp:lastPrinted>
  <dcterms:created xsi:type="dcterms:W3CDTF">2017-01-13T06:36:00Z</dcterms:created>
  <dcterms:modified xsi:type="dcterms:W3CDTF">2017-01-13T06:36:00Z</dcterms:modified>
</cp:coreProperties>
</file>